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41" w:rsidRPr="00120541" w:rsidRDefault="00120541" w:rsidP="00120541">
      <w:pPr>
        <w:spacing w:after="0" w:line="240" w:lineRule="auto"/>
        <w:jc w:val="center"/>
        <w:rPr>
          <w:rFonts w:ascii="Verdana" w:hAnsi="Verdana"/>
          <w:b/>
          <w:bCs/>
          <w:sz w:val="28"/>
          <w:szCs w:val="22"/>
        </w:rPr>
      </w:pPr>
      <w:r w:rsidRPr="00120541">
        <w:rPr>
          <w:rFonts w:ascii="Verdana" w:hAnsi="Verdana"/>
          <w:b/>
          <w:bCs/>
          <w:sz w:val="28"/>
          <w:szCs w:val="22"/>
        </w:rPr>
        <w:t>PROCEEDINGS</w:t>
      </w:r>
      <w:r>
        <w:rPr>
          <w:rFonts w:ascii="Verdana" w:hAnsi="Verdana"/>
          <w:b/>
          <w:bCs/>
          <w:sz w:val="28"/>
          <w:szCs w:val="22"/>
        </w:rPr>
        <w:t xml:space="preserve"> (</w:t>
      </w:r>
      <w:r w:rsidRPr="00120541">
        <w:rPr>
          <w:rFonts w:ascii="Verdana" w:hAnsi="Verdana"/>
          <w:b/>
          <w:bCs/>
          <w:sz w:val="28"/>
          <w:szCs w:val="22"/>
        </w:rPr>
        <w:t>ISSGPU Seminar 2017</w:t>
      </w:r>
      <w:r>
        <w:rPr>
          <w:rFonts w:ascii="Verdana" w:hAnsi="Verdana"/>
          <w:b/>
          <w:bCs/>
          <w:sz w:val="28"/>
          <w:szCs w:val="22"/>
        </w:rPr>
        <w:t>)</w:t>
      </w:r>
    </w:p>
    <w:p w:rsidR="00120541" w:rsidRPr="00120541" w:rsidRDefault="00120541" w:rsidP="00120541">
      <w:pPr>
        <w:spacing w:after="0" w:line="240" w:lineRule="auto"/>
        <w:jc w:val="center"/>
        <w:rPr>
          <w:rFonts w:ascii="Franklin Gothic Book" w:hAnsi="Franklin Gothic Book"/>
          <w:b/>
          <w:bCs/>
          <w:sz w:val="28"/>
          <w:szCs w:val="22"/>
        </w:rPr>
      </w:pPr>
    </w:p>
    <w:p w:rsidR="00CF7276" w:rsidRPr="00120541" w:rsidRDefault="00A52E53" w:rsidP="00120541">
      <w:pPr>
        <w:spacing w:after="0" w:line="240" w:lineRule="auto"/>
        <w:jc w:val="both"/>
        <w:rPr>
          <w:rFonts w:ascii="Franklin Gothic Book" w:hAnsi="Franklin Gothic Book"/>
          <w:szCs w:val="22"/>
        </w:rPr>
      </w:pPr>
      <w:r w:rsidRPr="00120541">
        <w:rPr>
          <w:rFonts w:ascii="Franklin Gothic Book" w:hAnsi="Franklin Gothic Book"/>
          <w:szCs w:val="22"/>
        </w:rPr>
        <w:t xml:space="preserve">ISSGPU National Seminar on </w:t>
      </w:r>
      <w:r w:rsidR="00C87E80" w:rsidRPr="00120541">
        <w:rPr>
          <w:rFonts w:ascii="Franklin Gothic Book" w:hAnsi="Franklin Gothic Book"/>
          <w:szCs w:val="22"/>
        </w:rPr>
        <w:t>“</w:t>
      </w:r>
      <w:r w:rsidRPr="00120541">
        <w:rPr>
          <w:rFonts w:ascii="Franklin Gothic Book" w:hAnsi="Franklin Gothic Book"/>
          <w:szCs w:val="22"/>
        </w:rPr>
        <w:t>Improvement of Small Ruminant Production System for Livelihood Security</w:t>
      </w:r>
      <w:r w:rsidR="00C87E80" w:rsidRPr="00120541">
        <w:rPr>
          <w:rFonts w:ascii="Franklin Gothic Book" w:hAnsi="Franklin Gothic Book"/>
          <w:szCs w:val="22"/>
        </w:rPr>
        <w:t>”</w:t>
      </w:r>
      <w:r w:rsidRPr="00120541">
        <w:rPr>
          <w:rFonts w:ascii="Franklin Gothic Book" w:hAnsi="Franklin Gothic Book"/>
          <w:szCs w:val="22"/>
        </w:rPr>
        <w:t xml:space="preserve"> was held at ICAR</w:t>
      </w:r>
      <w:r w:rsidR="00447C95" w:rsidRPr="00120541">
        <w:rPr>
          <w:rFonts w:ascii="Franklin Gothic Book" w:hAnsi="Franklin Gothic Book"/>
          <w:szCs w:val="22"/>
        </w:rPr>
        <w:t>-</w:t>
      </w:r>
      <w:r w:rsidRPr="00120541">
        <w:rPr>
          <w:rFonts w:ascii="Franklin Gothic Book" w:hAnsi="Franklin Gothic Book"/>
          <w:szCs w:val="22"/>
        </w:rPr>
        <w:t>CSWRI, Avikanagar on Ma</w:t>
      </w:r>
      <w:r w:rsidR="00803B35" w:rsidRPr="00120541">
        <w:rPr>
          <w:rFonts w:ascii="Franklin Gothic Book" w:hAnsi="Franklin Gothic Book"/>
          <w:szCs w:val="22"/>
        </w:rPr>
        <w:t xml:space="preserve">rch 9-10. </w:t>
      </w:r>
      <w:r w:rsidR="00C87E80" w:rsidRPr="00120541">
        <w:rPr>
          <w:rFonts w:ascii="Franklin Gothic Book" w:hAnsi="Franklin Gothic Book"/>
          <w:szCs w:val="22"/>
        </w:rPr>
        <w:t>The major theme of the seminar divided in to six different subjective</w:t>
      </w:r>
      <w:r w:rsidR="00D15633" w:rsidRPr="00120541">
        <w:rPr>
          <w:rFonts w:ascii="Franklin Gothic Book" w:hAnsi="Franklin Gothic Book"/>
          <w:szCs w:val="22"/>
        </w:rPr>
        <w:t xml:space="preserve"> groups namely, 1) Small Ruminant Genetic Resources, Production, Management, Improvement, Genomics, 2) Advances in Physiology, Adaptation &amp; Reproduction to improve productivity of small ruminants, 3) Nutrition, feed resources and pasture development for small ruminants, 4) Recent development in health management of small ruminants, 5) Post-harvest Technology: Wool, Meat and Milk, and 6) Socio-economic Aspects in small ruminant production.</w:t>
      </w:r>
      <w:r w:rsidR="00C87E80" w:rsidRPr="00120541">
        <w:rPr>
          <w:rFonts w:ascii="Franklin Gothic Book" w:hAnsi="Franklin Gothic Book"/>
          <w:szCs w:val="22"/>
        </w:rPr>
        <w:t xml:space="preserve"> </w:t>
      </w:r>
      <w:r w:rsidR="00D15633" w:rsidRPr="00120541">
        <w:rPr>
          <w:rFonts w:ascii="Franklin Gothic Book" w:hAnsi="Franklin Gothic Book"/>
          <w:szCs w:val="22"/>
        </w:rPr>
        <w:t>A total of</w:t>
      </w:r>
      <w:r w:rsidR="00C87E80" w:rsidRPr="00120541">
        <w:rPr>
          <w:rFonts w:ascii="Franklin Gothic Book" w:hAnsi="Franklin Gothic Book"/>
          <w:szCs w:val="22"/>
        </w:rPr>
        <w:t xml:space="preserve"> nearly 350 participants </w:t>
      </w:r>
      <w:r w:rsidR="00D15633" w:rsidRPr="00120541">
        <w:rPr>
          <w:rFonts w:ascii="Franklin Gothic Book" w:hAnsi="Franklin Gothic Book"/>
          <w:szCs w:val="22"/>
        </w:rPr>
        <w:t>attended the seminar and took part in presentation, deliberation and discussion to come out with the following</w:t>
      </w:r>
      <w:r w:rsidR="00CF7276" w:rsidRPr="00120541">
        <w:rPr>
          <w:rFonts w:ascii="Franklin Gothic Book" w:hAnsi="Franklin Gothic Book"/>
          <w:szCs w:val="22"/>
        </w:rPr>
        <w:t xml:space="preserve"> major recommendations</w:t>
      </w:r>
      <w:r w:rsidR="00D15633" w:rsidRPr="00120541">
        <w:rPr>
          <w:rFonts w:ascii="Franklin Gothic Book" w:hAnsi="Franklin Gothic Book"/>
          <w:szCs w:val="22"/>
        </w:rPr>
        <w:t>:</w:t>
      </w:r>
      <w:r w:rsidR="00CF7276" w:rsidRPr="00120541">
        <w:rPr>
          <w:rFonts w:ascii="Franklin Gothic Book" w:hAnsi="Franklin Gothic Book"/>
          <w:szCs w:val="22"/>
        </w:rPr>
        <w:t xml:space="preserve"> </w:t>
      </w:r>
    </w:p>
    <w:p w:rsidR="0041279B" w:rsidRPr="0041279B" w:rsidRDefault="0041279B" w:rsidP="009220FE">
      <w:pPr>
        <w:pStyle w:val="ListParagraph"/>
        <w:numPr>
          <w:ilvl w:val="0"/>
          <w:numId w:val="8"/>
        </w:numPr>
        <w:spacing w:after="0" w:line="240" w:lineRule="auto"/>
        <w:ind w:left="360"/>
        <w:jc w:val="both"/>
        <w:rPr>
          <w:rFonts w:ascii="Franklin Gothic Book" w:hAnsi="Franklin Gothic Book" w:cs="Times New Roman"/>
          <w:szCs w:val="22"/>
        </w:rPr>
      </w:pPr>
      <w:r w:rsidRPr="0041279B">
        <w:rPr>
          <w:rFonts w:ascii="Franklin Gothic Book" w:hAnsi="Franklin Gothic Book" w:cs="Times New Roman"/>
          <w:szCs w:val="22"/>
        </w:rPr>
        <w:t xml:space="preserve">Prioritization and planning of research with interdisciplinary and interinstitutional approach involving end users for effective and objective outcome in a targeted time frame.  </w:t>
      </w:r>
    </w:p>
    <w:p w:rsidR="0041279B" w:rsidRPr="0041279B" w:rsidRDefault="0041279B" w:rsidP="009220FE">
      <w:pPr>
        <w:pStyle w:val="ListParagraph"/>
        <w:numPr>
          <w:ilvl w:val="0"/>
          <w:numId w:val="8"/>
        </w:numPr>
        <w:spacing w:after="0" w:line="240" w:lineRule="auto"/>
        <w:ind w:left="360"/>
        <w:jc w:val="both"/>
        <w:rPr>
          <w:rFonts w:ascii="Franklin Gothic Book" w:hAnsi="Franklin Gothic Book" w:cs="Times New Roman"/>
          <w:szCs w:val="22"/>
        </w:rPr>
      </w:pPr>
      <w:r>
        <w:rPr>
          <w:rFonts w:ascii="Franklin Gothic Book" w:hAnsi="Franklin Gothic Book" w:cs="Times New Roman"/>
          <w:szCs w:val="22"/>
        </w:rPr>
        <w:t>H</w:t>
      </w:r>
      <w:r w:rsidRPr="0041279B">
        <w:rPr>
          <w:rFonts w:ascii="Franklin Gothic Book" w:hAnsi="Franklin Gothic Book" w:cs="Times New Roman"/>
          <w:szCs w:val="22"/>
        </w:rPr>
        <w:t xml:space="preserve">igh density chips </w:t>
      </w:r>
      <w:r>
        <w:rPr>
          <w:rFonts w:ascii="Franklin Gothic Book" w:hAnsi="Franklin Gothic Book" w:cs="Times New Roman"/>
          <w:szCs w:val="22"/>
        </w:rPr>
        <w:t xml:space="preserve">available at present </w:t>
      </w:r>
      <w:r w:rsidRPr="0041279B">
        <w:rPr>
          <w:rFonts w:ascii="Franklin Gothic Book" w:hAnsi="Franklin Gothic Book" w:cs="Times New Roman"/>
          <w:szCs w:val="22"/>
        </w:rPr>
        <w:t>may be used in screening our organized indigenous flock/reference populations to study its effectiveness / suitability. If not there is need to draw a program to develop a chip for indigenous sheep and goat</w:t>
      </w:r>
      <w:r>
        <w:rPr>
          <w:rFonts w:ascii="Franklin Gothic Book" w:hAnsi="Franklin Gothic Book" w:cs="Times New Roman"/>
          <w:szCs w:val="22"/>
        </w:rPr>
        <w:t>s</w:t>
      </w:r>
      <w:r w:rsidRPr="0041279B">
        <w:rPr>
          <w:rFonts w:ascii="Franklin Gothic Book" w:hAnsi="Franklin Gothic Book" w:cs="Times New Roman"/>
          <w:szCs w:val="22"/>
        </w:rPr>
        <w:t xml:space="preserve">. </w:t>
      </w:r>
      <w:r>
        <w:rPr>
          <w:rFonts w:ascii="Franklin Gothic Book" w:hAnsi="Franklin Gothic Book" w:cs="Times New Roman"/>
          <w:szCs w:val="22"/>
        </w:rPr>
        <w:t>In this endeavor, b</w:t>
      </w:r>
      <w:r w:rsidRPr="0041279B">
        <w:rPr>
          <w:rFonts w:ascii="Franklin Gothic Book" w:hAnsi="Franklin Gothic Book" w:cs="Times New Roman"/>
          <w:szCs w:val="22"/>
        </w:rPr>
        <w:t xml:space="preserve">oth CSWRI and CIRG to analyze and appropriately draw a way forward. </w:t>
      </w:r>
    </w:p>
    <w:p w:rsidR="00C87E80" w:rsidRPr="00120541" w:rsidRDefault="00C87E80" w:rsidP="009220FE">
      <w:pPr>
        <w:pStyle w:val="ListParagraph"/>
        <w:numPr>
          <w:ilvl w:val="0"/>
          <w:numId w:val="8"/>
        </w:numPr>
        <w:spacing w:after="0" w:line="240" w:lineRule="auto"/>
        <w:ind w:left="360"/>
        <w:jc w:val="both"/>
        <w:rPr>
          <w:rFonts w:ascii="Franklin Gothic Book" w:hAnsi="Franklin Gothic Book" w:cs="Times New Roman"/>
          <w:szCs w:val="22"/>
        </w:rPr>
      </w:pPr>
      <w:r w:rsidRPr="00120541">
        <w:rPr>
          <w:rFonts w:ascii="Franklin Gothic Book" w:hAnsi="Franklin Gothic Book" w:cs="Times New Roman"/>
          <w:szCs w:val="22"/>
        </w:rPr>
        <w:t xml:space="preserve">There is </w:t>
      </w:r>
      <w:r w:rsidR="0041279B">
        <w:rPr>
          <w:rFonts w:ascii="Franklin Gothic Book" w:hAnsi="Franklin Gothic Book" w:cs="Times New Roman"/>
          <w:szCs w:val="22"/>
        </w:rPr>
        <w:t xml:space="preserve">a </w:t>
      </w:r>
      <w:r w:rsidRPr="00120541">
        <w:rPr>
          <w:rFonts w:ascii="Franklin Gothic Book" w:hAnsi="Franklin Gothic Book" w:cs="Times New Roman"/>
          <w:szCs w:val="22"/>
        </w:rPr>
        <w:t>need for large scale application of first and second generation reproductive technologies such as estrus synchronization, artificial insemination and embryo transfer in small ruminants for upgradation and genetic improvement of low producing sheep and goats</w:t>
      </w:r>
      <w:r w:rsidR="0041279B">
        <w:rPr>
          <w:rFonts w:ascii="Franklin Gothic Book" w:hAnsi="Franklin Gothic Book" w:cs="Times New Roman"/>
          <w:szCs w:val="22"/>
        </w:rPr>
        <w:t xml:space="preserve">. The State Animal Husbandry Departments need to coordinate these activities vide desired technical input (short-term training, expert field demonstrations </w:t>
      </w:r>
      <w:proofErr w:type="spellStart"/>
      <w:r w:rsidR="0041279B">
        <w:rPr>
          <w:rFonts w:ascii="Franklin Gothic Book" w:hAnsi="Franklin Gothic Book" w:cs="Times New Roman"/>
          <w:szCs w:val="22"/>
        </w:rPr>
        <w:t>etc</w:t>
      </w:r>
      <w:proofErr w:type="spellEnd"/>
      <w:r w:rsidR="0041279B">
        <w:rPr>
          <w:rFonts w:ascii="Franklin Gothic Book" w:hAnsi="Franklin Gothic Book" w:cs="Times New Roman"/>
          <w:szCs w:val="22"/>
        </w:rPr>
        <w:t>) from the Research Institutes</w:t>
      </w:r>
    </w:p>
    <w:p w:rsidR="00C87E80" w:rsidRPr="00120541" w:rsidRDefault="0041279B" w:rsidP="009220FE">
      <w:pPr>
        <w:pStyle w:val="ListParagraph"/>
        <w:numPr>
          <w:ilvl w:val="0"/>
          <w:numId w:val="8"/>
        </w:numPr>
        <w:spacing w:after="0" w:line="240" w:lineRule="auto"/>
        <w:ind w:left="360"/>
        <w:jc w:val="both"/>
        <w:rPr>
          <w:rFonts w:ascii="Franklin Gothic Book" w:hAnsi="Franklin Gothic Book" w:cs="Times New Roman"/>
          <w:szCs w:val="22"/>
        </w:rPr>
      </w:pPr>
      <w:r>
        <w:rPr>
          <w:rFonts w:ascii="Franklin Gothic Book" w:hAnsi="Franklin Gothic Book" w:cs="Times New Roman"/>
          <w:szCs w:val="22"/>
        </w:rPr>
        <w:t xml:space="preserve">Further </w:t>
      </w:r>
      <w:r w:rsidR="00C87E80" w:rsidRPr="00120541">
        <w:rPr>
          <w:rFonts w:ascii="Franklin Gothic Book" w:hAnsi="Franklin Gothic Book" w:cs="Times New Roman"/>
          <w:szCs w:val="22"/>
        </w:rPr>
        <w:t xml:space="preserve">research </w:t>
      </w:r>
      <w:r>
        <w:rPr>
          <w:rFonts w:ascii="Franklin Gothic Book" w:hAnsi="Franklin Gothic Book" w:cs="Times New Roman"/>
          <w:szCs w:val="22"/>
        </w:rPr>
        <w:t>on</w:t>
      </w:r>
      <w:r w:rsidR="00C87E80" w:rsidRPr="00120541">
        <w:rPr>
          <w:rFonts w:ascii="Franklin Gothic Book" w:hAnsi="Franklin Gothic Book" w:cs="Times New Roman"/>
          <w:szCs w:val="22"/>
        </w:rPr>
        <w:t xml:space="preserve"> the development of advanced reproductive technologies (third and fourth generation) such as in vitro production of embryos, semen and embryo sexing, cloning, </w:t>
      </w:r>
      <w:proofErr w:type="spellStart"/>
      <w:r w:rsidR="00C87E80" w:rsidRPr="00120541">
        <w:rPr>
          <w:rFonts w:ascii="Franklin Gothic Book" w:hAnsi="Franklin Gothic Book" w:cs="Times New Roman"/>
          <w:szCs w:val="22"/>
        </w:rPr>
        <w:t>transgenesis</w:t>
      </w:r>
      <w:proofErr w:type="spellEnd"/>
      <w:r w:rsidR="00C87E80" w:rsidRPr="00120541">
        <w:rPr>
          <w:rFonts w:ascii="Franklin Gothic Book" w:hAnsi="Franklin Gothic Book" w:cs="Times New Roman"/>
          <w:szCs w:val="22"/>
        </w:rPr>
        <w:t xml:space="preserve">, stem cell biology and molecular diagnostics etc. </w:t>
      </w:r>
      <w:r>
        <w:rPr>
          <w:rFonts w:ascii="Franklin Gothic Book" w:hAnsi="Franklin Gothic Book" w:cs="Times New Roman"/>
          <w:szCs w:val="22"/>
        </w:rPr>
        <w:t xml:space="preserve">need to be undertaken </w:t>
      </w:r>
      <w:r w:rsidR="00C87E80" w:rsidRPr="00120541">
        <w:rPr>
          <w:rFonts w:ascii="Franklin Gothic Book" w:hAnsi="Franklin Gothic Book" w:cs="Times New Roman"/>
          <w:szCs w:val="22"/>
        </w:rPr>
        <w:t>so that the elite animals (sheep and goat) can be exploited for faster multiplication</w:t>
      </w:r>
    </w:p>
    <w:p w:rsidR="00F45F5F" w:rsidRPr="00120541" w:rsidRDefault="00F45F5F" w:rsidP="009220FE">
      <w:pPr>
        <w:pStyle w:val="ListParagraph"/>
        <w:numPr>
          <w:ilvl w:val="0"/>
          <w:numId w:val="8"/>
        </w:numPr>
        <w:spacing w:after="0" w:line="240" w:lineRule="auto"/>
        <w:ind w:left="360"/>
        <w:jc w:val="both"/>
        <w:rPr>
          <w:rFonts w:ascii="Franklin Gothic Book" w:hAnsi="Franklin Gothic Book" w:cs="Times New Roman"/>
          <w:szCs w:val="22"/>
        </w:rPr>
      </w:pPr>
      <w:r w:rsidRPr="00120541">
        <w:rPr>
          <w:rFonts w:ascii="Franklin Gothic Book" w:hAnsi="Franklin Gothic Book" w:cs="Times New Roman"/>
          <w:szCs w:val="22"/>
        </w:rPr>
        <w:t>The</w:t>
      </w:r>
      <w:r w:rsidR="00C25FA7">
        <w:rPr>
          <w:rFonts w:ascii="Franklin Gothic Book" w:hAnsi="Franklin Gothic Book" w:cs="Times New Roman"/>
          <w:szCs w:val="22"/>
        </w:rPr>
        <w:t xml:space="preserve"> present ICAR Standard for nutrient requirements of small ruminants may be revisited </w:t>
      </w:r>
      <w:r w:rsidRPr="00120541">
        <w:rPr>
          <w:rFonts w:ascii="Franklin Gothic Book" w:hAnsi="Franklin Gothic Book" w:cs="Times New Roman"/>
          <w:szCs w:val="22"/>
        </w:rPr>
        <w:t xml:space="preserve">keeping in </w:t>
      </w:r>
      <w:r w:rsidR="00C25FA7">
        <w:rPr>
          <w:rFonts w:ascii="Franklin Gothic Book" w:hAnsi="Franklin Gothic Book" w:cs="Times New Roman"/>
          <w:szCs w:val="22"/>
        </w:rPr>
        <w:t>view</w:t>
      </w:r>
      <w:r w:rsidRPr="00120541">
        <w:rPr>
          <w:rFonts w:ascii="Franklin Gothic Book" w:hAnsi="Franklin Gothic Book" w:cs="Times New Roman"/>
          <w:szCs w:val="22"/>
        </w:rPr>
        <w:t xml:space="preserve"> the grazing/browsing behavior of sheep and goat</w:t>
      </w:r>
      <w:r w:rsidR="00C25FA7">
        <w:rPr>
          <w:rFonts w:ascii="Franklin Gothic Book" w:hAnsi="Franklin Gothic Book" w:cs="Times New Roman"/>
          <w:szCs w:val="22"/>
        </w:rPr>
        <w:t>s</w:t>
      </w:r>
      <w:r w:rsidRPr="00120541">
        <w:rPr>
          <w:rFonts w:ascii="Franklin Gothic Book" w:hAnsi="Franklin Gothic Book" w:cs="Times New Roman"/>
          <w:szCs w:val="22"/>
        </w:rPr>
        <w:t xml:space="preserve"> so that supplementation policy could be decided for </w:t>
      </w:r>
      <w:r w:rsidR="00C25FA7">
        <w:rPr>
          <w:rFonts w:ascii="Franklin Gothic Book" w:hAnsi="Franklin Gothic Book" w:cs="Times New Roman"/>
          <w:szCs w:val="22"/>
        </w:rPr>
        <w:t>realizing</w:t>
      </w:r>
      <w:r w:rsidRPr="00120541">
        <w:rPr>
          <w:rFonts w:ascii="Franklin Gothic Book" w:hAnsi="Franklin Gothic Book" w:cs="Times New Roman"/>
          <w:szCs w:val="22"/>
        </w:rPr>
        <w:t xml:space="preserve"> maximum nutrient utilization and production.</w:t>
      </w:r>
      <w:r w:rsidR="00C25FA7">
        <w:rPr>
          <w:rFonts w:ascii="Franklin Gothic Book" w:hAnsi="Franklin Gothic Book" w:cs="Times New Roman"/>
          <w:szCs w:val="22"/>
        </w:rPr>
        <w:t xml:space="preserve"> A panel of experts from CSWRI, CIRG and relevant SAUs can look in to these aspects and recommend real-time supplementation and feeding plan to policy makers for its regional implementation.</w:t>
      </w:r>
    </w:p>
    <w:p w:rsidR="00F45F5F" w:rsidRPr="00A22A42" w:rsidRDefault="00F45F5F" w:rsidP="009220FE">
      <w:pPr>
        <w:pStyle w:val="ListParagraph"/>
        <w:numPr>
          <w:ilvl w:val="0"/>
          <w:numId w:val="8"/>
        </w:numPr>
        <w:spacing w:after="0" w:line="240" w:lineRule="auto"/>
        <w:ind w:left="360"/>
        <w:jc w:val="both"/>
        <w:rPr>
          <w:rFonts w:ascii="Franklin Gothic Book" w:hAnsi="Franklin Gothic Book" w:cs="Times New Roman"/>
          <w:szCs w:val="22"/>
        </w:rPr>
      </w:pPr>
      <w:r w:rsidRPr="00A22A42">
        <w:rPr>
          <w:rFonts w:ascii="Franklin Gothic Book" w:hAnsi="Franklin Gothic Book" w:cs="Times New Roman"/>
          <w:szCs w:val="22"/>
        </w:rPr>
        <w:t xml:space="preserve">Small ruminants could be exploited to produce designer meat and milk by adopting different nutrient manipulation techniques, supplementing useful microbes and other technological </w:t>
      </w:r>
      <w:r w:rsidR="00C25FA7" w:rsidRPr="00A22A42">
        <w:rPr>
          <w:rFonts w:ascii="Franklin Gothic Book" w:hAnsi="Franklin Gothic Book" w:cs="Times New Roman"/>
          <w:szCs w:val="22"/>
        </w:rPr>
        <w:t>interventions</w:t>
      </w:r>
      <w:r w:rsidRPr="00A22A42">
        <w:rPr>
          <w:rFonts w:ascii="Franklin Gothic Book" w:hAnsi="Franklin Gothic Book" w:cs="Times New Roman"/>
          <w:szCs w:val="22"/>
        </w:rPr>
        <w:t>.</w:t>
      </w:r>
      <w:r w:rsidR="00C25FA7" w:rsidRPr="00A22A42">
        <w:rPr>
          <w:rFonts w:ascii="Franklin Gothic Book" w:hAnsi="Franklin Gothic Book" w:cs="Times New Roman"/>
          <w:szCs w:val="22"/>
        </w:rPr>
        <w:t xml:space="preserve"> Research Institutes need to focus upcoming investigation in this line. </w:t>
      </w:r>
      <w:r w:rsidRPr="00A22A42">
        <w:rPr>
          <w:rFonts w:ascii="Franklin Gothic Book" w:hAnsi="Franklin Gothic Book" w:cs="Times New Roman"/>
          <w:szCs w:val="22"/>
        </w:rPr>
        <w:t>The approaches for nutritional strategies of small ruminants should also target the health and immunity enhancement which also address the production parameters of animals benefiting the human health.</w:t>
      </w:r>
    </w:p>
    <w:p w:rsidR="00F45F5F" w:rsidRPr="00120541" w:rsidRDefault="00460F9C" w:rsidP="009220FE">
      <w:pPr>
        <w:pStyle w:val="ListParagraph"/>
        <w:numPr>
          <w:ilvl w:val="0"/>
          <w:numId w:val="8"/>
        </w:numPr>
        <w:spacing w:after="0" w:line="240" w:lineRule="auto"/>
        <w:ind w:left="360"/>
        <w:jc w:val="both"/>
        <w:rPr>
          <w:rFonts w:ascii="Franklin Gothic Book" w:hAnsi="Franklin Gothic Book" w:cs="Times New Roman"/>
          <w:szCs w:val="22"/>
        </w:rPr>
      </w:pPr>
      <w:r>
        <w:rPr>
          <w:rFonts w:ascii="Franklin Gothic Book" w:hAnsi="Franklin Gothic Book" w:cs="Times New Roman"/>
          <w:szCs w:val="22"/>
        </w:rPr>
        <w:t>SAUs and Research Institutes</w:t>
      </w:r>
      <w:r w:rsidRPr="00120541">
        <w:rPr>
          <w:rFonts w:ascii="Franklin Gothic Book" w:hAnsi="Franklin Gothic Book" w:cs="Times New Roman"/>
          <w:szCs w:val="22"/>
        </w:rPr>
        <w:t xml:space="preserve"> </w:t>
      </w:r>
      <w:r>
        <w:rPr>
          <w:rFonts w:ascii="Franklin Gothic Book" w:hAnsi="Franklin Gothic Book" w:cs="Times New Roman"/>
          <w:szCs w:val="22"/>
        </w:rPr>
        <w:t>in continuum</w:t>
      </w:r>
      <w:r w:rsidR="00F45F5F" w:rsidRPr="00120541">
        <w:rPr>
          <w:rFonts w:ascii="Franklin Gothic Book" w:hAnsi="Franklin Gothic Book" w:cs="Times New Roman"/>
          <w:szCs w:val="22"/>
        </w:rPr>
        <w:t xml:space="preserve"> expand the feed resource base </w:t>
      </w:r>
      <w:r>
        <w:rPr>
          <w:rFonts w:ascii="Franklin Gothic Book" w:hAnsi="Franklin Gothic Book" w:cs="Times New Roman"/>
          <w:szCs w:val="22"/>
        </w:rPr>
        <w:t xml:space="preserve">involving </w:t>
      </w:r>
      <w:r w:rsidR="00A22A42">
        <w:rPr>
          <w:rFonts w:ascii="Franklin Gothic Book" w:hAnsi="Franklin Gothic Book" w:cs="Times New Roman"/>
          <w:szCs w:val="22"/>
        </w:rPr>
        <w:t xml:space="preserve">alternate locally available </w:t>
      </w:r>
      <w:r w:rsidR="00F45F5F" w:rsidRPr="00120541">
        <w:rPr>
          <w:rFonts w:ascii="Franklin Gothic Book" w:hAnsi="Franklin Gothic Book" w:cs="Times New Roman"/>
          <w:szCs w:val="22"/>
        </w:rPr>
        <w:t xml:space="preserve">feeds need </w:t>
      </w:r>
      <w:r w:rsidR="00A22A42">
        <w:rPr>
          <w:rFonts w:ascii="Franklin Gothic Book" w:hAnsi="Franklin Gothic Book" w:cs="Times New Roman"/>
          <w:szCs w:val="22"/>
        </w:rPr>
        <w:t xml:space="preserve">to </w:t>
      </w:r>
      <w:r w:rsidR="00F45F5F" w:rsidRPr="00120541">
        <w:rPr>
          <w:rFonts w:ascii="Franklin Gothic Book" w:hAnsi="Franklin Gothic Book" w:cs="Times New Roman"/>
          <w:szCs w:val="22"/>
        </w:rPr>
        <w:t>be exploited and detailed studies regarding its level in the diet, effect on production parameters</w:t>
      </w:r>
      <w:r w:rsidR="00A22A42">
        <w:rPr>
          <w:rFonts w:ascii="Franklin Gothic Book" w:hAnsi="Franklin Gothic Book" w:cs="Times New Roman"/>
          <w:szCs w:val="22"/>
        </w:rPr>
        <w:t xml:space="preserve"> and formulation of diet as a whole</w:t>
      </w:r>
      <w:r w:rsidR="00F45F5F" w:rsidRPr="00120541">
        <w:rPr>
          <w:rFonts w:ascii="Franklin Gothic Book" w:hAnsi="Franklin Gothic Book" w:cs="Times New Roman"/>
          <w:szCs w:val="22"/>
        </w:rPr>
        <w:t xml:space="preserve"> either as total mixed ration or in complete feed block.</w:t>
      </w:r>
    </w:p>
    <w:p w:rsidR="00C87E80" w:rsidRPr="00120541" w:rsidRDefault="00C87E80" w:rsidP="009220FE">
      <w:pPr>
        <w:pStyle w:val="ListParagraph"/>
        <w:numPr>
          <w:ilvl w:val="0"/>
          <w:numId w:val="8"/>
        </w:numPr>
        <w:spacing w:after="0" w:line="240" w:lineRule="auto"/>
        <w:ind w:left="360"/>
        <w:jc w:val="both"/>
        <w:rPr>
          <w:rFonts w:ascii="Franklin Gothic Book" w:hAnsi="Franklin Gothic Book"/>
          <w:szCs w:val="22"/>
        </w:rPr>
      </w:pPr>
      <w:r w:rsidRPr="00120541">
        <w:rPr>
          <w:rFonts w:ascii="Franklin Gothic Book" w:hAnsi="Franklin Gothic Book"/>
          <w:szCs w:val="22"/>
        </w:rPr>
        <w:t xml:space="preserve">The genetic marker/markers may be explored for rapid identification and selection for disease resistant animals. The targeted diseases should be prioritized based on their economic importance, animal species and regional conditions. </w:t>
      </w:r>
      <w:r w:rsidR="00460F9C">
        <w:rPr>
          <w:rFonts w:ascii="Franklin Gothic Book" w:hAnsi="Franklin Gothic Book"/>
          <w:szCs w:val="22"/>
        </w:rPr>
        <w:t>Input from research organizations like CSWRI, CIRG, NBAGR, IVRI, NIVEDI, etc. can be compiled and discussed for next line of action and its practical implementation.</w:t>
      </w:r>
    </w:p>
    <w:p w:rsidR="00C87E80" w:rsidRPr="00120541" w:rsidRDefault="00C87E80" w:rsidP="009220FE">
      <w:pPr>
        <w:pStyle w:val="ListParagraph"/>
        <w:numPr>
          <w:ilvl w:val="0"/>
          <w:numId w:val="8"/>
        </w:numPr>
        <w:spacing w:after="0" w:line="240" w:lineRule="auto"/>
        <w:ind w:left="360"/>
        <w:jc w:val="both"/>
        <w:rPr>
          <w:rFonts w:ascii="Franklin Gothic Book" w:hAnsi="Franklin Gothic Book"/>
          <w:szCs w:val="22"/>
        </w:rPr>
      </w:pPr>
      <w:r w:rsidRPr="00120541">
        <w:rPr>
          <w:rFonts w:ascii="Franklin Gothic Book" w:hAnsi="Franklin Gothic Book"/>
          <w:szCs w:val="22"/>
        </w:rPr>
        <w:t xml:space="preserve">Emergence of anthelmintic resistance is </w:t>
      </w:r>
      <w:r w:rsidR="00460F9C">
        <w:rPr>
          <w:rFonts w:ascii="Franklin Gothic Book" w:hAnsi="Franklin Gothic Book"/>
          <w:szCs w:val="22"/>
        </w:rPr>
        <w:t xml:space="preserve">a </w:t>
      </w:r>
      <w:r w:rsidRPr="00120541">
        <w:rPr>
          <w:rFonts w:ascii="Franklin Gothic Book" w:hAnsi="Franklin Gothic Book"/>
          <w:szCs w:val="22"/>
        </w:rPr>
        <w:t xml:space="preserve">real threat for the control of parasites in small ruminants. Therefore, to regulate the use of </w:t>
      </w:r>
      <w:r w:rsidR="00460F9C" w:rsidRPr="00120541">
        <w:rPr>
          <w:rFonts w:ascii="Franklin Gothic Book" w:hAnsi="Franklin Gothic Book"/>
          <w:szCs w:val="22"/>
        </w:rPr>
        <w:t>anthelmintic</w:t>
      </w:r>
      <w:r w:rsidRPr="00120541">
        <w:rPr>
          <w:rFonts w:ascii="Franklin Gothic Book" w:hAnsi="Franklin Gothic Book"/>
          <w:szCs w:val="22"/>
        </w:rPr>
        <w:t xml:space="preserve"> Animal Husbandry </w:t>
      </w:r>
      <w:r w:rsidR="00460F9C">
        <w:rPr>
          <w:rFonts w:ascii="Franklin Gothic Book" w:hAnsi="Franklin Gothic Book"/>
          <w:szCs w:val="22"/>
        </w:rPr>
        <w:t>D</w:t>
      </w:r>
      <w:r w:rsidRPr="00120541">
        <w:rPr>
          <w:rFonts w:ascii="Franklin Gothic Book" w:hAnsi="Franklin Gothic Book"/>
          <w:szCs w:val="22"/>
        </w:rPr>
        <w:t>epartments</w:t>
      </w:r>
      <w:r w:rsidR="00460F9C">
        <w:rPr>
          <w:rFonts w:ascii="Franklin Gothic Book" w:hAnsi="Franklin Gothic Book"/>
          <w:szCs w:val="22"/>
        </w:rPr>
        <w:t xml:space="preserve"> </w:t>
      </w:r>
      <w:r w:rsidRPr="00120541">
        <w:rPr>
          <w:rFonts w:ascii="Franklin Gothic Book" w:hAnsi="Franklin Gothic Book"/>
          <w:szCs w:val="22"/>
        </w:rPr>
        <w:t xml:space="preserve">should formulate a policy for use, sale and monitoring of </w:t>
      </w:r>
      <w:r w:rsidR="00460F9C" w:rsidRPr="00120541">
        <w:rPr>
          <w:rFonts w:ascii="Franklin Gothic Book" w:hAnsi="Franklin Gothic Book"/>
          <w:szCs w:val="22"/>
        </w:rPr>
        <w:t>anthelmintic</w:t>
      </w:r>
      <w:r w:rsidRPr="00120541">
        <w:rPr>
          <w:rFonts w:ascii="Franklin Gothic Book" w:hAnsi="Franklin Gothic Book"/>
          <w:szCs w:val="22"/>
        </w:rPr>
        <w:t>. Veterinarians must be trained for the control of anthelmintic resistance</w:t>
      </w:r>
      <w:r w:rsidR="00460F9C">
        <w:rPr>
          <w:rFonts w:ascii="Franklin Gothic Book" w:hAnsi="Franklin Gothic Book"/>
          <w:szCs w:val="22"/>
        </w:rPr>
        <w:t xml:space="preserve"> and focus on</w:t>
      </w:r>
      <w:r w:rsidRPr="00120541">
        <w:rPr>
          <w:rFonts w:ascii="Franklin Gothic Book" w:hAnsi="Franklin Gothic Book"/>
          <w:szCs w:val="22"/>
        </w:rPr>
        <w:t xml:space="preserve"> Targeted selective treatment in farms and field conditions.</w:t>
      </w:r>
    </w:p>
    <w:p w:rsidR="00C87E80" w:rsidRPr="00120541" w:rsidRDefault="00C87E80" w:rsidP="009220FE">
      <w:pPr>
        <w:pStyle w:val="ListParagraph"/>
        <w:numPr>
          <w:ilvl w:val="0"/>
          <w:numId w:val="8"/>
        </w:numPr>
        <w:spacing w:after="0" w:line="240" w:lineRule="auto"/>
        <w:ind w:left="360"/>
        <w:jc w:val="both"/>
        <w:rPr>
          <w:rFonts w:ascii="Franklin Gothic Book" w:hAnsi="Franklin Gothic Book"/>
          <w:szCs w:val="22"/>
        </w:rPr>
      </w:pPr>
      <w:proofErr w:type="spellStart"/>
      <w:r w:rsidRPr="00120541">
        <w:rPr>
          <w:rFonts w:ascii="Franklin Gothic Book" w:hAnsi="Franklin Gothic Book"/>
          <w:szCs w:val="22"/>
        </w:rPr>
        <w:lastRenderedPageBreak/>
        <w:t>Paratubercullosis</w:t>
      </w:r>
      <w:proofErr w:type="spellEnd"/>
      <w:r w:rsidR="00460F9C">
        <w:rPr>
          <w:rFonts w:ascii="Franklin Gothic Book" w:hAnsi="Franklin Gothic Book"/>
          <w:szCs w:val="22"/>
        </w:rPr>
        <w:t>,</w:t>
      </w:r>
      <w:r w:rsidRPr="00120541">
        <w:rPr>
          <w:rFonts w:ascii="Franklin Gothic Book" w:hAnsi="Franklin Gothic Book"/>
          <w:szCs w:val="22"/>
        </w:rPr>
        <w:t xml:space="preserve"> a zoonotic disease of livestock causes huge economic losses under farm conditions. Its quick and rapid diagnosis is essentially required for the diagnosis. Therefore</w:t>
      </w:r>
      <w:r w:rsidR="00FA67D7">
        <w:rPr>
          <w:rFonts w:ascii="Franklin Gothic Book" w:hAnsi="Franklin Gothic Book"/>
          <w:szCs w:val="22"/>
        </w:rPr>
        <w:t>,</w:t>
      </w:r>
      <w:r w:rsidRPr="00120541">
        <w:rPr>
          <w:rFonts w:ascii="Franklin Gothic Book" w:hAnsi="Franklin Gothic Book"/>
          <w:szCs w:val="22"/>
        </w:rPr>
        <w:t xml:space="preserve"> </w:t>
      </w:r>
      <w:r w:rsidR="00FA67D7">
        <w:rPr>
          <w:rFonts w:ascii="Franklin Gothic Book" w:hAnsi="Franklin Gothic Book"/>
          <w:szCs w:val="22"/>
        </w:rPr>
        <w:t xml:space="preserve">CSWRI, CIRG in collaboration with IVRI and other research organizations </w:t>
      </w:r>
      <w:r w:rsidRPr="00120541">
        <w:rPr>
          <w:rFonts w:ascii="Franklin Gothic Book" w:hAnsi="Franklin Gothic Book"/>
          <w:szCs w:val="22"/>
        </w:rPr>
        <w:t>may accelerate</w:t>
      </w:r>
      <w:r w:rsidR="00FA67D7">
        <w:rPr>
          <w:rFonts w:ascii="Franklin Gothic Book" w:hAnsi="Franklin Gothic Book"/>
          <w:szCs w:val="22"/>
        </w:rPr>
        <w:t xml:space="preserve"> their investigation efforts</w:t>
      </w:r>
      <w:r w:rsidRPr="00120541">
        <w:rPr>
          <w:rFonts w:ascii="Franklin Gothic Book" w:hAnsi="Franklin Gothic Book"/>
          <w:szCs w:val="22"/>
        </w:rPr>
        <w:t xml:space="preserve"> in this direction.</w:t>
      </w:r>
    </w:p>
    <w:p w:rsidR="0041279B" w:rsidRPr="0041279B" w:rsidRDefault="0041279B" w:rsidP="009220FE">
      <w:pPr>
        <w:pStyle w:val="ListParagraph"/>
        <w:numPr>
          <w:ilvl w:val="0"/>
          <w:numId w:val="8"/>
        </w:numPr>
        <w:spacing w:after="0" w:line="240" w:lineRule="auto"/>
        <w:ind w:left="360"/>
        <w:jc w:val="both"/>
        <w:rPr>
          <w:rFonts w:ascii="Franklin Gothic Book" w:hAnsi="Franklin Gothic Book" w:cs="Times New Roman"/>
          <w:bCs/>
          <w:szCs w:val="22"/>
        </w:rPr>
      </w:pPr>
      <w:r w:rsidRPr="0041279B">
        <w:rPr>
          <w:rFonts w:ascii="Franklin Gothic Book" w:hAnsi="Franklin Gothic Book" w:cs="Times New Roman"/>
          <w:bCs/>
          <w:szCs w:val="22"/>
        </w:rPr>
        <w:t>There is an urgent need for utilization of coarse wool for non-conventional uses</w:t>
      </w:r>
      <w:r w:rsidR="00FA67D7">
        <w:rPr>
          <w:rFonts w:ascii="Franklin Gothic Book" w:hAnsi="Franklin Gothic Book" w:cs="Times New Roman"/>
          <w:bCs/>
          <w:szCs w:val="22"/>
        </w:rPr>
        <w:t xml:space="preserve"> (e.g.</w:t>
      </w:r>
      <w:r w:rsidRPr="0041279B">
        <w:rPr>
          <w:rFonts w:ascii="Franklin Gothic Book" w:hAnsi="Franklin Gothic Book" w:cs="Times New Roman"/>
          <w:bCs/>
          <w:szCs w:val="22"/>
        </w:rPr>
        <w:t xml:space="preserve"> </w:t>
      </w:r>
      <w:r w:rsidR="00FA67D7">
        <w:rPr>
          <w:rFonts w:ascii="Franklin Gothic Book" w:hAnsi="Franklin Gothic Book" w:cs="Times New Roman"/>
          <w:bCs/>
          <w:szCs w:val="22"/>
        </w:rPr>
        <w:t>s</w:t>
      </w:r>
      <w:r w:rsidR="00FA67D7" w:rsidRPr="0041279B">
        <w:rPr>
          <w:rFonts w:ascii="Franklin Gothic Book" w:hAnsi="Franklin Gothic Book" w:cs="Times New Roman"/>
          <w:bCs/>
          <w:szCs w:val="22"/>
        </w:rPr>
        <w:t>ound insulation properties</w:t>
      </w:r>
      <w:r w:rsidR="00FA67D7">
        <w:rPr>
          <w:rFonts w:ascii="Franklin Gothic Book" w:hAnsi="Franklin Gothic Book" w:cs="Times New Roman"/>
          <w:bCs/>
          <w:szCs w:val="22"/>
        </w:rPr>
        <w:t>, construction materials)</w:t>
      </w:r>
      <w:r w:rsidR="00FA67D7" w:rsidRPr="0041279B">
        <w:rPr>
          <w:rFonts w:ascii="Franklin Gothic Book" w:hAnsi="Franklin Gothic Book" w:cs="Times New Roman"/>
          <w:bCs/>
          <w:szCs w:val="22"/>
        </w:rPr>
        <w:t xml:space="preserve"> </w:t>
      </w:r>
      <w:r w:rsidRPr="0041279B">
        <w:rPr>
          <w:rFonts w:ascii="Franklin Gothic Book" w:hAnsi="Franklin Gothic Book" w:cs="Times New Roman"/>
          <w:bCs/>
          <w:szCs w:val="22"/>
        </w:rPr>
        <w:t xml:space="preserve">and diversified value added woolen products. </w:t>
      </w:r>
    </w:p>
    <w:p w:rsidR="0041279B" w:rsidRPr="0041279B" w:rsidRDefault="0041279B" w:rsidP="009220FE">
      <w:pPr>
        <w:pStyle w:val="ListParagraph"/>
        <w:numPr>
          <w:ilvl w:val="0"/>
          <w:numId w:val="8"/>
        </w:numPr>
        <w:spacing w:after="0" w:line="240" w:lineRule="auto"/>
        <w:ind w:left="360"/>
        <w:jc w:val="both"/>
        <w:rPr>
          <w:rFonts w:ascii="Franklin Gothic Book" w:hAnsi="Franklin Gothic Book" w:cs="Times New Roman"/>
          <w:bCs/>
          <w:szCs w:val="22"/>
        </w:rPr>
      </w:pPr>
      <w:r w:rsidRPr="0041279B">
        <w:rPr>
          <w:rFonts w:ascii="Franklin Gothic Book" w:hAnsi="Franklin Gothic Book" w:cs="Times New Roman"/>
          <w:bCs/>
          <w:szCs w:val="22"/>
        </w:rPr>
        <w:t xml:space="preserve">More thrust should be given on utilization of slaughter house waste in order to protect environmental pollution and loss of valuable byproducts. Further, value addition to meat should continue and processed products should be popularized. </w:t>
      </w:r>
    </w:p>
    <w:p w:rsidR="0041279B" w:rsidRPr="0041279B" w:rsidRDefault="0041279B" w:rsidP="009220FE">
      <w:pPr>
        <w:pStyle w:val="ListParagraph"/>
        <w:numPr>
          <w:ilvl w:val="0"/>
          <w:numId w:val="8"/>
        </w:numPr>
        <w:spacing w:after="0" w:line="240" w:lineRule="auto"/>
        <w:ind w:left="360"/>
        <w:jc w:val="both"/>
        <w:rPr>
          <w:rFonts w:ascii="Franklin Gothic Book" w:hAnsi="Franklin Gothic Book" w:cs="Times New Roman"/>
          <w:bCs/>
          <w:szCs w:val="22"/>
        </w:rPr>
      </w:pPr>
      <w:r w:rsidRPr="0041279B">
        <w:rPr>
          <w:rFonts w:ascii="Franklin Gothic Book" w:hAnsi="Franklin Gothic Book" w:cs="Times New Roman"/>
          <w:bCs/>
          <w:szCs w:val="22"/>
        </w:rPr>
        <w:t xml:space="preserve">The small ruminants (sheep and goat) milk should be explored </w:t>
      </w:r>
      <w:r w:rsidR="00D53D4F">
        <w:rPr>
          <w:rFonts w:ascii="Franklin Gothic Book" w:hAnsi="Franklin Gothic Book" w:cs="Times New Roman"/>
          <w:bCs/>
          <w:szCs w:val="22"/>
        </w:rPr>
        <w:t>by institutes (CSWRI, CIRG, NDRI) and other organizations</w:t>
      </w:r>
      <w:r w:rsidR="00D53D4F" w:rsidRPr="0041279B">
        <w:rPr>
          <w:rFonts w:ascii="Franklin Gothic Book" w:hAnsi="Franklin Gothic Book" w:cs="Times New Roman"/>
          <w:bCs/>
          <w:szCs w:val="22"/>
        </w:rPr>
        <w:t xml:space="preserve"> </w:t>
      </w:r>
      <w:r w:rsidRPr="0041279B">
        <w:rPr>
          <w:rFonts w:ascii="Franklin Gothic Book" w:hAnsi="Franklin Gothic Book" w:cs="Times New Roman"/>
          <w:bCs/>
          <w:szCs w:val="22"/>
        </w:rPr>
        <w:t>for its functional properties and its suitability for value addition</w:t>
      </w:r>
      <w:r w:rsidR="00D53D4F">
        <w:rPr>
          <w:rFonts w:ascii="Franklin Gothic Book" w:hAnsi="Franklin Gothic Book" w:cs="Times New Roman"/>
          <w:bCs/>
          <w:szCs w:val="22"/>
        </w:rPr>
        <w:t>, which can</w:t>
      </w:r>
      <w:r w:rsidR="00FA67D7">
        <w:rPr>
          <w:rFonts w:ascii="Franklin Gothic Book" w:hAnsi="Franklin Gothic Book" w:cs="Times New Roman"/>
          <w:bCs/>
          <w:szCs w:val="22"/>
        </w:rPr>
        <w:t xml:space="preserve"> multiply the income from this small-ruminant livestock sector</w:t>
      </w:r>
      <w:r w:rsidR="00D53D4F">
        <w:rPr>
          <w:rFonts w:ascii="Franklin Gothic Book" w:hAnsi="Franklin Gothic Book" w:cs="Times New Roman"/>
          <w:bCs/>
          <w:szCs w:val="22"/>
        </w:rPr>
        <w:t>.</w:t>
      </w:r>
    </w:p>
    <w:p w:rsidR="007F54DD" w:rsidRDefault="00120541" w:rsidP="009220FE">
      <w:pPr>
        <w:pStyle w:val="ListParagraph"/>
        <w:numPr>
          <w:ilvl w:val="0"/>
          <w:numId w:val="8"/>
        </w:numPr>
        <w:spacing w:after="0" w:line="240" w:lineRule="auto"/>
        <w:ind w:left="360"/>
        <w:jc w:val="both"/>
        <w:rPr>
          <w:rFonts w:ascii="Franklin Gothic Book" w:hAnsi="Franklin Gothic Book" w:cs="Times New Roman"/>
          <w:bCs/>
          <w:szCs w:val="22"/>
        </w:rPr>
      </w:pPr>
      <w:r w:rsidRPr="001B7153">
        <w:rPr>
          <w:rFonts w:ascii="Franklin Gothic Book" w:hAnsi="Franklin Gothic Book" w:cs="Times New Roman"/>
          <w:bCs/>
          <w:szCs w:val="22"/>
        </w:rPr>
        <w:t>Organized market</w:t>
      </w:r>
      <w:r w:rsidR="00D53D4F" w:rsidRPr="001B7153">
        <w:rPr>
          <w:rFonts w:ascii="Franklin Gothic Book" w:hAnsi="Franklin Gothic Book" w:cs="Times New Roman"/>
          <w:bCs/>
          <w:szCs w:val="22"/>
        </w:rPr>
        <w:t xml:space="preserve"> link-up needs to be explored by State Animal Husbandry Departments to establish </w:t>
      </w:r>
      <w:r w:rsidRPr="001B7153">
        <w:rPr>
          <w:rFonts w:ascii="Franklin Gothic Book" w:hAnsi="Franklin Gothic Book" w:cs="Times New Roman"/>
          <w:bCs/>
          <w:szCs w:val="22"/>
        </w:rPr>
        <w:t xml:space="preserve">competitive bidding </w:t>
      </w:r>
      <w:r w:rsidR="00D53D4F" w:rsidRPr="001B7153">
        <w:rPr>
          <w:rFonts w:ascii="Franklin Gothic Book" w:hAnsi="Franklin Gothic Book" w:cs="Times New Roman"/>
          <w:bCs/>
          <w:szCs w:val="22"/>
        </w:rPr>
        <w:t>for</w:t>
      </w:r>
      <w:r w:rsidRPr="001B7153">
        <w:rPr>
          <w:rFonts w:ascii="Franklin Gothic Book" w:hAnsi="Franklin Gothic Book" w:cs="Times New Roman"/>
          <w:bCs/>
          <w:szCs w:val="22"/>
        </w:rPr>
        <w:t xml:space="preserve"> better price </w:t>
      </w:r>
      <w:r w:rsidR="00D53D4F" w:rsidRPr="001B7153">
        <w:rPr>
          <w:rFonts w:ascii="Franklin Gothic Book" w:hAnsi="Franklin Gothic Book" w:cs="Times New Roman"/>
          <w:bCs/>
          <w:szCs w:val="22"/>
        </w:rPr>
        <w:t xml:space="preserve">and profit from the sale </w:t>
      </w:r>
      <w:r w:rsidRPr="001B7153">
        <w:rPr>
          <w:rFonts w:ascii="Franklin Gothic Book" w:hAnsi="Franklin Gothic Book" w:cs="Times New Roman"/>
          <w:bCs/>
          <w:szCs w:val="22"/>
        </w:rPr>
        <w:t xml:space="preserve">of </w:t>
      </w:r>
      <w:r w:rsidR="00D53D4F" w:rsidRPr="001B7153">
        <w:rPr>
          <w:rFonts w:ascii="Franklin Gothic Book" w:hAnsi="Franklin Gothic Book" w:cs="Times New Roman"/>
          <w:bCs/>
          <w:szCs w:val="22"/>
        </w:rPr>
        <w:t>live</w:t>
      </w:r>
      <w:r w:rsidRPr="001B7153">
        <w:rPr>
          <w:rFonts w:ascii="Franklin Gothic Book" w:hAnsi="Franklin Gothic Book" w:cs="Times New Roman"/>
          <w:bCs/>
          <w:szCs w:val="22"/>
        </w:rPr>
        <w:t xml:space="preserve"> animals.</w:t>
      </w:r>
      <w:r w:rsidR="001B7153" w:rsidRPr="001B7153">
        <w:rPr>
          <w:rFonts w:ascii="Franklin Gothic Book" w:hAnsi="Franklin Gothic Book" w:cs="Times New Roman"/>
          <w:bCs/>
          <w:szCs w:val="22"/>
        </w:rPr>
        <w:t xml:space="preserve"> In this direction,</w:t>
      </w:r>
      <w:r w:rsidR="001B7153">
        <w:rPr>
          <w:rFonts w:ascii="Franklin Gothic Book" w:hAnsi="Franklin Gothic Book" w:cs="Times New Roman"/>
          <w:bCs/>
          <w:szCs w:val="22"/>
        </w:rPr>
        <w:t xml:space="preserve"> creation of Farmers’ S</w:t>
      </w:r>
      <w:r w:rsidRPr="001B7153">
        <w:rPr>
          <w:rFonts w:ascii="Franklin Gothic Book" w:hAnsi="Franklin Gothic Book" w:cs="Times New Roman"/>
          <w:bCs/>
          <w:szCs w:val="22"/>
        </w:rPr>
        <w:t>ocieties</w:t>
      </w:r>
      <w:r w:rsidR="007F54DD">
        <w:rPr>
          <w:rFonts w:ascii="Franklin Gothic Book" w:hAnsi="Franklin Gothic Book" w:cs="Times New Roman"/>
          <w:bCs/>
          <w:szCs w:val="22"/>
        </w:rPr>
        <w:t xml:space="preserve"> and </w:t>
      </w:r>
      <w:r w:rsidR="001B7153">
        <w:rPr>
          <w:rFonts w:ascii="Franklin Gothic Book" w:hAnsi="Franklin Gothic Book" w:cs="Times New Roman"/>
          <w:bCs/>
          <w:szCs w:val="22"/>
        </w:rPr>
        <w:t xml:space="preserve">linkage with NGOs, high-end cooperatives, commercial slaughter houses, meat and milk exporters, urban commercial Shopping Malls units (e.g. Big Bazar, Reliance, Vishal </w:t>
      </w:r>
      <w:proofErr w:type="spellStart"/>
      <w:r w:rsidR="001B7153">
        <w:rPr>
          <w:rFonts w:ascii="Franklin Gothic Book" w:hAnsi="Franklin Gothic Book" w:cs="Times New Roman"/>
          <w:bCs/>
          <w:szCs w:val="22"/>
        </w:rPr>
        <w:t>Megamart</w:t>
      </w:r>
      <w:proofErr w:type="spellEnd"/>
      <w:r w:rsidR="001B7153">
        <w:rPr>
          <w:rFonts w:ascii="Franklin Gothic Book" w:hAnsi="Franklin Gothic Book" w:cs="Times New Roman"/>
          <w:bCs/>
          <w:szCs w:val="22"/>
        </w:rPr>
        <w:t xml:space="preserve">, etc.) </w:t>
      </w:r>
      <w:r w:rsidR="007F54DD">
        <w:rPr>
          <w:rFonts w:ascii="Franklin Gothic Book" w:hAnsi="Franklin Gothic Book" w:cs="Times New Roman"/>
          <w:bCs/>
          <w:szCs w:val="22"/>
        </w:rPr>
        <w:t xml:space="preserve">besides state development machineries </w:t>
      </w:r>
      <w:r w:rsidR="001B7153">
        <w:rPr>
          <w:rFonts w:ascii="Franklin Gothic Book" w:hAnsi="Franklin Gothic Book" w:cs="Times New Roman"/>
          <w:bCs/>
          <w:szCs w:val="22"/>
        </w:rPr>
        <w:t xml:space="preserve">will </w:t>
      </w:r>
      <w:r w:rsidR="007F54DD">
        <w:rPr>
          <w:rFonts w:ascii="Franklin Gothic Book" w:hAnsi="Franklin Gothic Book" w:cs="Times New Roman"/>
          <w:bCs/>
          <w:szCs w:val="22"/>
        </w:rPr>
        <w:t>enhance producer-marketing round-up for higher profit and future investment in this small ruminant livestock sector.</w:t>
      </w:r>
    </w:p>
    <w:p w:rsidR="00120541" w:rsidRPr="00120541" w:rsidRDefault="007F54DD" w:rsidP="009220FE">
      <w:pPr>
        <w:pStyle w:val="ListParagraph"/>
        <w:numPr>
          <w:ilvl w:val="0"/>
          <w:numId w:val="8"/>
        </w:numPr>
        <w:spacing w:after="0" w:line="240" w:lineRule="auto"/>
        <w:ind w:left="360"/>
        <w:jc w:val="both"/>
        <w:rPr>
          <w:rFonts w:ascii="Franklin Gothic Book" w:hAnsi="Franklin Gothic Book" w:cs="Times New Roman"/>
          <w:bCs/>
          <w:szCs w:val="22"/>
        </w:rPr>
      </w:pPr>
      <w:r>
        <w:rPr>
          <w:rFonts w:ascii="Franklin Gothic Book" w:hAnsi="Franklin Gothic Book" w:cs="Times New Roman"/>
          <w:bCs/>
          <w:szCs w:val="22"/>
        </w:rPr>
        <w:t xml:space="preserve">Extension agencies need to focus on sound impact assessment study and socio-economic survey involving </w:t>
      </w:r>
      <w:r w:rsidR="009220FE">
        <w:rPr>
          <w:rFonts w:ascii="Franklin Gothic Book" w:hAnsi="Franklin Gothic Book" w:cs="Times New Roman"/>
          <w:bCs/>
          <w:szCs w:val="22"/>
        </w:rPr>
        <w:t>input:</w:t>
      </w:r>
      <w:r>
        <w:rPr>
          <w:rFonts w:ascii="Franklin Gothic Book" w:hAnsi="Franklin Gothic Book" w:cs="Times New Roman"/>
          <w:bCs/>
          <w:szCs w:val="22"/>
        </w:rPr>
        <w:t xml:space="preserve"> output analysis </w:t>
      </w:r>
      <w:r w:rsidR="009220FE">
        <w:rPr>
          <w:rFonts w:ascii="Franklin Gothic Book" w:hAnsi="Franklin Gothic Book" w:cs="Times New Roman"/>
          <w:bCs/>
          <w:szCs w:val="22"/>
        </w:rPr>
        <w:t>following up with</w:t>
      </w:r>
      <w:r>
        <w:rPr>
          <w:rFonts w:ascii="Franklin Gothic Book" w:hAnsi="Franklin Gothic Book" w:cs="Times New Roman"/>
          <w:bCs/>
          <w:szCs w:val="22"/>
        </w:rPr>
        <w:t xml:space="preserve"> </w:t>
      </w:r>
      <w:r w:rsidR="009220FE">
        <w:rPr>
          <w:rFonts w:ascii="Franklin Gothic Book" w:hAnsi="Franklin Gothic Book" w:cs="Times New Roman"/>
          <w:bCs/>
          <w:szCs w:val="22"/>
        </w:rPr>
        <w:t>CATA analysis so as to re-orient or re-organize transfer of technology process, if desired.</w:t>
      </w:r>
    </w:p>
    <w:p w:rsidR="00C87E80" w:rsidRPr="00120541" w:rsidRDefault="00C87E80" w:rsidP="00120541">
      <w:pPr>
        <w:pStyle w:val="ListParagraph"/>
        <w:spacing w:after="0" w:line="240" w:lineRule="auto"/>
        <w:jc w:val="both"/>
        <w:rPr>
          <w:rFonts w:ascii="Franklin Gothic Book" w:hAnsi="Franklin Gothic Book" w:cs="Times New Roman"/>
          <w:szCs w:val="22"/>
        </w:rPr>
      </w:pPr>
    </w:p>
    <w:p w:rsidR="00F45F5F" w:rsidRPr="00120541" w:rsidRDefault="00F45F5F" w:rsidP="00120541">
      <w:pPr>
        <w:spacing w:after="0" w:line="240" w:lineRule="auto"/>
        <w:jc w:val="both"/>
        <w:rPr>
          <w:rFonts w:ascii="Franklin Gothic Book" w:hAnsi="Franklin Gothic Book" w:cs="Times New Roman"/>
          <w:szCs w:val="22"/>
        </w:rPr>
      </w:pPr>
    </w:p>
    <w:p w:rsidR="00F45F5F" w:rsidRPr="00120541" w:rsidRDefault="00F45F5F" w:rsidP="00120541">
      <w:pPr>
        <w:spacing w:after="0" w:line="240" w:lineRule="auto"/>
        <w:jc w:val="both"/>
        <w:rPr>
          <w:rFonts w:ascii="Franklin Gothic Book" w:hAnsi="Franklin Gothic Book"/>
          <w:szCs w:val="22"/>
        </w:rPr>
      </w:pPr>
      <w:bookmarkStart w:id="0" w:name="_GoBack"/>
      <w:bookmarkEnd w:id="0"/>
    </w:p>
    <w:sectPr w:rsidR="00F45F5F" w:rsidRPr="00120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6F5F"/>
    <w:multiLevelType w:val="hybridMultilevel"/>
    <w:tmpl w:val="653A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21FC1"/>
    <w:multiLevelType w:val="hybridMultilevel"/>
    <w:tmpl w:val="B0820A2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73C4F"/>
    <w:multiLevelType w:val="hybridMultilevel"/>
    <w:tmpl w:val="94FCFC84"/>
    <w:lvl w:ilvl="0" w:tplc="5B10C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250FF"/>
    <w:multiLevelType w:val="hybridMultilevel"/>
    <w:tmpl w:val="C7A24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44329C"/>
    <w:multiLevelType w:val="hybridMultilevel"/>
    <w:tmpl w:val="75CC7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64E56"/>
    <w:multiLevelType w:val="hybridMultilevel"/>
    <w:tmpl w:val="A3AEF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09135F"/>
    <w:multiLevelType w:val="hybridMultilevel"/>
    <w:tmpl w:val="A6361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22631"/>
    <w:multiLevelType w:val="hybridMultilevel"/>
    <w:tmpl w:val="D8F6002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yNDO2MDM3MzAxNDRS0lEKTi0uzszPAykwqgUA1WZxeCwAAAA="/>
  </w:docVars>
  <w:rsids>
    <w:rsidRoot w:val="00A52E53"/>
    <w:rsid w:val="000845F4"/>
    <w:rsid w:val="00120541"/>
    <w:rsid w:val="0012726E"/>
    <w:rsid w:val="001B7153"/>
    <w:rsid w:val="0024629C"/>
    <w:rsid w:val="002F14F7"/>
    <w:rsid w:val="0041279B"/>
    <w:rsid w:val="00447C95"/>
    <w:rsid w:val="00460F9C"/>
    <w:rsid w:val="007A09E0"/>
    <w:rsid w:val="007F54DD"/>
    <w:rsid w:val="00803B35"/>
    <w:rsid w:val="009220FE"/>
    <w:rsid w:val="00943B01"/>
    <w:rsid w:val="00A22A42"/>
    <w:rsid w:val="00A52E53"/>
    <w:rsid w:val="00C25FA7"/>
    <w:rsid w:val="00C87E80"/>
    <w:rsid w:val="00CF7276"/>
    <w:rsid w:val="00D15633"/>
    <w:rsid w:val="00D53D4F"/>
    <w:rsid w:val="00F0439E"/>
    <w:rsid w:val="00F45F5F"/>
    <w:rsid w:val="00F5330B"/>
    <w:rsid w:val="00FA67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75009-D41D-41C5-BE06-6E0A301D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 SAHOO</cp:lastModifiedBy>
  <cp:revision>8</cp:revision>
  <dcterms:created xsi:type="dcterms:W3CDTF">2017-03-22T06:46:00Z</dcterms:created>
  <dcterms:modified xsi:type="dcterms:W3CDTF">2017-03-23T12:24:00Z</dcterms:modified>
</cp:coreProperties>
</file>